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03" w:rsidRPr="00BD78F4" w:rsidRDefault="0011035B" w:rsidP="006A1CDD">
      <w:pPr>
        <w:spacing w:after="24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Сценарий телефонного опроса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3653"/>
        <w:gridCol w:w="567"/>
        <w:gridCol w:w="6236"/>
      </w:tblGrid>
      <w:tr w:rsidR="00303203" w:rsidRPr="00BD78F4" w:rsidTr="00F9626E">
        <w:tc>
          <w:tcPr>
            <w:tcW w:w="3653" w:type="dxa"/>
            <w:shd w:val="clear" w:color="auto" w:fill="auto"/>
          </w:tcPr>
          <w:p w:rsidR="00303203" w:rsidRPr="00BD78F4" w:rsidRDefault="00303203" w:rsidP="00F9626E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2"/>
            <w:shd w:val="clear" w:color="auto" w:fill="auto"/>
          </w:tcPr>
          <w:p w:rsidR="00303203" w:rsidRPr="00BD78F4" w:rsidRDefault="00303203" w:rsidP="00F9626E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03203" w:rsidRPr="0098734D" w:rsidTr="00F9626E">
        <w:tc>
          <w:tcPr>
            <w:tcW w:w="4220" w:type="dxa"/>
            <w:gridSpan w:val="2"/>
            <w:shd w:val="clear" w:color="auto" w:fill="auto"/>
          </w:tcPr>
          <w:p w:rsidR="00303203" w:rsidRPr="00BD78F4" w:rsidRDefault="00303203" w:rsidP="0011035B">
            <w:pPr>
              <w:spacing w:beforeLines="20" w:before="48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D78F4">
              <w:rPr>
                <w:rFonts w:ascii="Times New Roman" w:hAnsi="Times New Roman"/>
                <w:bCs/>
                <w:iCs/>
                <w:sz w:val="24"/>
                <w:szCs w:val="24"/>
              </w:rPr>
              <w:t>Название исследования:</w:t>
            </w:r>
          </w:p>
        </w:tc>
        <w:tc>
          <w:tcPr>
            <w:tcW w:w="6236" w:type="dxa"/>
            <w:shd w:val="clear" w:color="auto" w:fill="auto"/>
          </w:tcPr>
          <w:p w:rsidR="00303203" w:rsidRPr="0098734D" w:rsidRDefault="00303203" w:rsidP="007934A4">
            <w:pPr>
              <w:spacing w:after="12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76083" w:rsidRPr="00A25F02" w:rsidRDefault="00527853" w:rsidP="007934A4">
      <w:pPr>
        <w:pStyle w:val="Default"/>
        <w:spacing w:before="120" w:after="1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pacing w:val="-3"/>
        </w:rPr>
        <w:t xml:space="preserve">Здравствуйте, _____________________ (ФИО пациента), </w:t>
      </w:r>
      <w:r w:rsidR="00C07FA4" w:rsidRPr="00C07FA4">
        <w:rPr>
          <w:rFonts w:ascii="Times New Roman" w:hAnsi="Times New Roman" w:cs="Times New Roman"/>
          <w:spacing w:val="-3"/>
        </w:rPr>
        <w:t>Вам звон</w:t>
      </w:r>
      <w:r>
        <w:rPr>
          <w:rFonts w:ascii="Times New Roman" w:hAnsi="Times New Roman" w:cs="Times New Roman"/>
          <w:spacing w:val="-3"/>
        </w:rPr>
        <w:t>ит</w:t>
      </w:r>
      <w:r w:rsidR="00C07FA4" w:rsidRPr="00C07FA4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>___________________________ (ФИО врача-исследователя), я являюсь _________________________ (должность)</w:t>
      </w:r>
      <w:r w:rsidRPr="00C07FA4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 xml:space="preserve">и работаю в </w:t>
      </w:r>
      <w:r w:rsidRPr="00C07FA4">
        <w:rPr>
          <w:rFonts w:ascii="Times New Roman" w:hAnsi="Times New Roman" w:cs="Times New Roman"/>
          <w:spacing w:val="-3"/>
        </w:rPr>
        <w:t>НИИ кардиологии</w:t>
      </w:r>
      <w:r>
        <w:rPr>
          <w:rFonts w:ascii="Times New Roman" w:hAnsi="Times New Roman" w:cs="Times New Roman"/>
          <w:spacing w:val="-3"/>
        </w:rPr>
        <w:t xml:space="preserve"> </w:t>
      </w:r>
      <w:r w:rsidRPr="00676083">
        <w:rPr>
          <w:rFonts w:ascii="Times New Roman" w:hAnsi="Times New Roman" w:cs="Times New Roman"/>
          <w:spacing w:val="-3"/>
        </w:rPr>
        <w:t>Томского НИМЦ.</w:t>
      </w:r>
      <w:r w:rsidR="00676083" w:rsidRPr="00676083">
        <w:rPr>
          <w:rFonts w:ascii="Times New Roman" w:hAnsi="Times New Roman" w:cs="Times New Roman"/>
          <w:spacing w:val="-3"/>
        </w:rPr>
        <w:t xml:space="preserve"> </w:t>
      </w:r>
      <w:r w:rsidR="00676083" w:rsidRPr="00A25F02">
        <w:rPr>
          <w:rFonts w:ascii="Times New Roman" w:hAnsi="Times New Roman" w:cs="Times New Roman"/>
          <w:color w:val="auto"/>
        </w:rPr>
        <w:t>Это удобное время для разговора?</w:t>
      </w:r>
      <w:r w:rsidRPr="00A25F02">
        <w:rPr>
          <w:rFonts w:ascii="Times New Roman" w:hAnsi="Times New Roman" w:cs="Times New Roman"/>
          <w:color w:val="auto"/>
          <w:spacing w:val="-3"/>
        </w:rPr>
        <w:t xml:space="preserve"> </w:t>
      </w:r>
      <w:r w:rsidR="00676083" w:rsidRPr="00A25F02">
        <w:rPr>
          <w:rFonts w:ascii="Times New Roman" w:hAnsi="Times New Roman" w:cs="Times New Roman"/>
          <w:color w:val="auto"/>
          <w:spacing w:val="-3"/>
        </w:rPr>
        <w:t>Е</w:t>
      </w:r>
      <w:r w:rsidR="00676083" w:rsidRPr="00A25F02">
        <w:rPr>
          <w:rFonts w:ascii="Times New Roman" w:hAnsi="Times New Roman" w:cs="Times New Roman"/>
          <w:color w:val="auto"/>
        </w:rPr>
        <w:t xml:space="preserve">сли нет, когда </w:t>
      </w:r>
      <w:r w:rsidR="000F12B8" w:rsidRPr="00A25F02">
        <w:rPr>
          <w:rFonts w:ascii="Times New Roman" w:hAnsi="Times New Roman" w:cs="Times New Roman"/>
          <w:color w:val="auto"/>
        </w:rPr>
        <w:t xml:space="preserve">Вам </w:t>
      </w:r>
      <w:r w:rsidR="00676083" w:rsidRPr="00A25F02">
        <w:rPr>
          <w:rFonts w:ascii="Times New Roman" w:hAnsi="Times New Roman" w:cs="Times New Roman"/>
          <w:color w:val="auto"/>
        </w:rPr>
        <w:t>можно перезвонить?</w:t>
      </w:r>
    </w:p>
    <w:p w:rsidR="000F12B8" w:rsidRDefault="00527853" w:rsidP="00A25F02">
      <w:pPr>
        <w:shd w:val="clear" w:color="auto" w:fill="FFFFFF"/>
        <w:tabs>
          <w:tab w:val="left" w:leader="dot" w:pos="3187"/>
          <w:tab w:val="left" w:leader="dot" w:pos="6317"/>
          <w:tab w:val="left" w:leader="dot" w:pos="9048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FF0000"/>
          <w:spacing w:val="-3"/>
          <w:sz w:val="32"/>
          <w:szCs w:val="32"/>
        </w:rPr>
      </w:pPr>
      <w:r w:rsidRPr="00676083">
        <w:rPr>
          <w:rFonts w:ascii="Times New Roman" w:hAnsi="Times New Roman" w:cs="Times New Roman"/>
          <w:color w:val="000000"/>
          <w:spacing w:val="-3"/>
          <w:sz w:val="24"/>
          <w:szCs w:val="24"/>
        </w:rPr>
        <w:t>Ц</w:t>
      </w:r>
      <w:r w:rsidR="00C07FA4" w:rsidRPr="00676083">
        <w:rPr>
          <w:rFonts w:ascii="Times New Roman" w:hAnsi="Times New Roman" w:cs="Times New Roman"/>
          <w:color w:val="000000"/>
          <w:spacing w:val="-3"/>
          <w:sz w:val="24"/>
          <w:szCs w:val="24"/>
        </w:rPr>
        <w:t>ель</w:t>
      </w:r>
      <w:r w:rsidRPr="0067608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этого</w:t>
      </w:r>
      <w:r w:rsidR="00C07FA4" w:rsidRPr="0067608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7608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разговора (опроса) - </w:t>
      </w:r>
      <w:r w:rsidR="00C07FA4" w:rsidRPr="0067608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уточнить информацию о состоянии Вашего здоровья. </w:t>
      </w:r>
      <w:r w:rsidRPr="00676083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 будете ли Вы против ответить на наши вопросы, целью котор</w:t>
      </w:r>
      <w:r w:rsidR="009B7423" w:rsidRPr="00676083">
        <w:rPr>
          <w:rFonts w:ascii="Times New Roman" w:hAnsi="Times New Roman" w:cs="Times New Roman"/>
          <w:color w:val="000000"/>
          <w:spacing w:val="-3"/>
          <w:sz w:val="24"/>
          <w:szCs w:val="24"/>
        </w:rPr>
        <w:t>ых</w:t>
      </w:r>
      <w:r w:rsidRPr="0067608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является возможность уточнить состояние </w:t>
      </w:r>
      <w:r w:rsidR="00F77A32" w:rsidRPr="00676083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67608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ашего здоровья и при необходимость предложить </w:t>
      </w:r>
      <w:r w:rsidR="009B7423" w:rsidRPr="00676083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67608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ам рекомендации для его улучшения. </w:t>
      </w:r>
      <w:r w:rsidR="00676083" w:rsidRPr="00A25F02">
        <w:rPr>
          <w:rFonts w:ascii="Times New Roman" w:hAnsi="Times New Roman" w:cs="Times New Roman"/>
          <w:spacing w:val="-3"/>
          <w:sz w:val="24"/>
          <w:szCs w:val="24"/>
        </w:rPr>
        <w:t>Вы можете остановиться в любое время.</w:t>
      </w:r>
      <w:r w:rsidR="00061058" w:rsidRPr="00A25F02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</w:p>
    <w:p w:rsidR="000F12B8" w:rsidRDefault="000F12B8" w:rsidP="000F12B8">
      <w:pPr>
        <w:shd w:val="clear" w:color="auto" w:fill="FFFFFF"/>
        <w:tabs>
          <w:tab w:val="left" w:leader="dot" w:pos="3187"/>
          <w:tab w:val="left" w:leader="dot" w:pos="6317"/>
          <w:tab w:val="left" w:leader="dot" w:pos="904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785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этом опросе</w:t>
      </w:r>
      <w:r w:rsidRPr="0052785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может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позволить </w:t>
      </w:r>
      <w:r w:rsidRPr="0052785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улучшить состояние Вашего здоровья и уменьшить выраженность симптомов заболевания, но может и не принести непосредственной пользы лично Вам. Предполагается, что информация, полученная в исследовании, позволит разработать новые методы лечения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ССЗ (</w:t>
      </w:r>
      <w:r w:rsidRPr="00527853">
        <w:rPr>
          <w:rFonts w:ascii="Times New Roman" w:hAnsi="Times New Roman" w:cs="Times New Roman"/>
          <w:color w:val="000000"/>
          <w:spacing w:val="-3"/>
          <w:sz w:val="24"/>
          <w:szCs w:val="24"/>
        </w:rPr>
        <w:t>ишемической болезни сердца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)</w:t>
      </w:r>
      <w:r w:rsidRPr="0052785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помочь пациентам в будущем.</w:t>
      </w:r>
    </w:p>
    <w:p w:rsidR="000F12B8" w:rsidRPr="00A25F02" w:rsidRDefault="00676083" w:rsidP="00061058">
      <w:pPr>
        <w:shd w:val="clear" w:color="auto" w:fill="FFFFFF"/>
        <w:tabs>
          <w:tab w:val="left" w:leader="dot" w:pos="3187"/>
          <w:tab w:val="left" w:leader="dot" w:pos="6317"/>
          <w:tab w:val="left" w:leader="dot" w:pos="904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25F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Я буду записывать ваши ответы. Если Вы хотите получить информацию в очной беседе, я запишу контактные данные. </w:t>
      </w:r>
    </w:p>
    <w:p w:rsidR="000F12B8" w:rsidRPr="00A25F02" w:rsidRDefault="00676083" w:rsidP="00A25F02">
      <w:pPr>
        <w:shd w:val="clear" w:color="auto" w:fill="FFFFFF"/>
        <w:tabs>
          <w:tab w:val="left" w:leader="dot" w:pos="3187"/>
          <w:tab w:val="left" w:leader="dot" w:pos="6317"/>
          <w:tab w:val="left" w:leader="dot" w:pos="9048"/>
        </w:tabs>
        <w:spacing w:after="24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25F02">
        <w:rPr>
          <w:rFonts w:ascii="Times New Roman" w:hAnsi="Times New Roman" w:cs="Times New Roman"/>
          <w:color w:val="000000"/>
          <w:spacing w:val="-3"/>
          <w:sz w:val="24"/>
          <w:szCs w:val="24"/>
        </w:rPr>
        <w:t>Сбор и записи вашего имени и ваших ответов -</w:t>
      </w:r>
      <w:r w:rsidR="00A25F02" w:rsidRPr="00A25F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25F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это риск нарушения конфиденциальности. Мы будем принимать разумные меры для защиты конфиденциальности вашей информации. </w:t>
      </w:r>
    </w:p>
    <w:p w:rsidR="00A25F02" w:rsidRPr="00A25F02" w:rsidRDefault="00A25F02" w:rsidP="00A25F02">
      <w:pPr>
        <w:pStyle w:val="Default"/>
        <w:spacing w:before="120" w:after="120"/>
        <w:ind w:left="567"/>
        <w:rPr>
          <w:rFonts w:ascii="Times New Roman" w:hAnsi="Times New Roman" w:cs="Times New Roman"/>
          <w:b/>
          <w:color w:val="auto"/>
          <w:spacing w:val="-3"/>
        </w:rPr>
      </w:pPr>
      <w:r>
        <w:rPr>
          <w:rFonts w:ascii="Times New Roman" w:hAnsi="Times New Roman" w:cs="Times New Roman"/>
          <w:b/>
          <w:color w:val="auto"/>
          <w:spacing w:val="-3"/>
        </w:rPr>
        <w:t xml:space="preserve">** </w:t>
      </w:r>
      <w:r w:rsidRPr="00A25F02">
        <w:rPr>
          <w:rFonts w:ascii="Times New Roman" w:hAnsi="Times New Roman" w:cs="Times New Roman"/>
          <w:b/>
          <w:color w:val="auto"/>
          <w:spacing w:val="-3"/>
        </w:rPr>
        <w:t xml:space="preserve">Если разговор длится более 5 мин., </w:t>
      </w:r>
      <w:r>
        <w:rPr>
          <w:rFonts w:ascii="Times New Roman" w:hAnsi="Times New Roman" w:cs="Times New Roman"/>
          <w:b/>
          <w:color w:val="auto"/>
          <w:spacing w:val="-3"/>
        </w:rPr>
        <w:t>врач исследователь должен спросить</w:t>
      </w:r>
      <w:r w:rsidRPr="00A25F02">
        <w:rPr>
          <w:rFonts w:ascii="Times New Roman" w:hAnsi="Times New Roman" w:cs="Times New Roman"/>
          <w:b/>
          <w:color w:val="auto"/>
          <w:spacing w:val="-3"/>
        </w:rPr>
        <w:t xml:space="preserve"> можно ли продолжить</w:t>
      </w:r>
      <w:r>
        <w:rPr>
          <w:rFonts w:ascii="Times New Roman" w:hAnsi="Times New Roman" w:cs="Times New Roman"/>
          <w:b/>
          <w:color w:val="auto"/>
          <w:spacing w:val="-3"/>
        </w:rPr>
        <w:t xml:space="preserve"> опрос.</w:t>
      </w:r>
    </w:p>
    <w:p w:rsidR="00527853" w:rsidRPr="0011035B" w:rsidRDefault="00061058" w:rsidP="000F12B8">
      <w:pPr>
        <w:shd w:val="clear" w:color="auto" w:fill="FFFFFF"/>
        <w:tabs>
          <w:tab w:val="left" w:leader="dot" w:pos="3187"/>
          <w:tab w:val="left" w:leader="dot" w:pos="6317"/>
          <w:tab w:val="left" w:leader="dot" w:pos="904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11035B">
        <w:rPr>
          <w:rFonts w:ascii="Times New Roman" w:hAnsi="Times New Roman" w:cs="Times New Roman"/>
          <w:i/>
          <w:spacing w:val="-3"/>
          <w:sz w:val="20"/>
          <w:szCs w:val="20"/>
        </w:rPr>
        <w:t xml:space="preserve">Если Вы желаете, я могу более подробно рассказать Вам о том, </w:t>
      </w:r>
      <w:r w:rsidR="004B4B15" w:rsidRPr="0011035B">
        <w:rPr>
          <w:rFonts w:ascii="Times New Roman" w:hAnsi="Times New Roman" w:cs="Times New Roman"/>
          <w:i/>
          <w:spacing w:val="-3"/>
          <w:sz w:val="20"/>
          <w:szCs w:val="20"/>
        </w:rPr>
        <w:t>как б</w:t>
      </w:r>
      <w:r w:rsidR="00527853" w:rsidRPr="0011035B">
        <w:rPr>
          <w:rFonts w:ascii="Times New Roman" w:hAnsi="Times New Roman" w:cs="Times New Roman"/>
          <w:i/>
          <w:spacing w:val="-3"/>
          <w:sz w:val="20"/>
          <w:szCs w:val="20"/>
        </w:rPr>
        <w:t>удут использоваться Ваши личные данные</w:t>
      </w:r>
      <w:r w:rsidR="004B4B15" w:rsidRPr="0011035B">
        <w:rPr>
          <w:rFonts w:ascii="Times New Roman" w:hAnsi="Times New Roman" w:cs="Times New Roman"/>
          <w:i/>
          <w:spacing w:val="-3"/>
          <w:sz w:val="20"/>
          <w:szCs w:val="20"/>
        </w:rPr>
        <w:t xml:space="preserve">. </w:t>
      </w:r>
    </w:p>
    <w:p w:rsidR="00676083" w:rsidRPr="0011035B" w:rsidRDefault="00A25F02" w:rsidP="001968AB">
      <w:pPr>
        <w:shd w:val="clear" w:color="auto" w:fill="FFFFFF"/>
        <w:tabs>
          <w:tab w:val="left" w:leader="dot" w:pos="3187"/>
          <w:tab w:val="left" w:leader="dot" w:pos="6317"/>
          <w:tab w:val="left" w:leader="dot" w:pos="904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11035B">
        <w:rPr>
          <w:rFonts w:ascii="Times New Roman" w:hAnsi="Times New Roman" w:cs="Times New Roman"/>
          <w:i/>
          <w:spacing w:val="-3"/>
          <w:sz w:val="20"/>
          <w:szCs w:val="20"/>
        </w:rPr>
        <w:t xml:space="preserve">Участие в этом опросе является добровольным. Участие в данном опросе не является частью стандартной медицинской помощи, а проводится в рамках научного исследования, проведение которого одобрено и разрешено комитетом по биомедицинской этике при НИИ кардиологии Томского НИМЦ. </w:t>
      </w:r>
      <w:r w:rsidR="001968AB" w:rsidRPr="0011035B">
        <w:rPr>
          <w:rFonts w:ascii="Times New Roman" w:hAnsi="Times New Roman" w:cs="Times New Roman"/>
          <w:i/>
          <w:spacing w:val="-3"/>
          <w:sz w:val="20"/>
          <w:szCs w:val="20"/>
        </w:rPr>
        <w:t xml:space="preserve">Если Вы согласитесь участвовать в этом опросе, врач-исследователь получит доступ к медицинской информации, содержащей Ваши персональные данные. </w:t>
      </w:r>
    </w:p>
    <w:p w:rsidR="001968AB" w:rsidRPr="0011035B" w:rsidRDefault="001968AB" w:rsidP="001968AB">
      <w:pPr>
        <w:shd w:val="clear" w:color="auto" w:fill="FFFFFF"/>
        <w:tabs>
          <w:tab w:val="left" w:leader="dot" w:pos="3187"/>
          <w:tab w:val="left" w:leader="dot" w:pos="6317"/>
          <w:tab w:val="left" w:leader="dot" w:pos="904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11035B">
        <w:rPr>
          <w:rFonts w:ascii="Times New Roman" w:hAnsi="Times New Roman" w:cs="Times New Roman"/>
          <w:i/>
          <w:spacing w:val="-3"/>
          <w:sz w:val="20"/>
          <w:szCs w:val="20"/>
        </w:rPr>
        <w:t>Право на обработку Ваших персональных данных, включая данные о состоянии Вашего здоровья, имеет врач-исследователь либо иное уполномоченное им лицо, профессионально занимающееся медицинской деятельностью и обязанное в соответствии с законодательством Российской Федерации сохранять врачебную тайну. Все персональные данные будут вноситься на сервер, расположенный в НИИ кардиологии Т</w:t>
      </w:r>
      <w:r w:rsidR="009B7423" w:rsidRPr="0011035B">
        <w:rPr>
          <w:rFonts w:ascii="Times New Roman" w:hAnsi="Times New Roman" w:cs="Times New Roman"/>
          <w:i/>
          <w:spacing w:val="-3"/>
          <w:sz w:val="20"/>
          <w:szCs w:val="20"/>
        </w:rPr>
        <w:t xml:space="preserve">омского </w:t>
      </w:r>
      <w:r w:rsidRPr="0011035B">
        <w:rPr>
          <w:rFonts w:ascii="Times New Roman" w:hAnsi="Times New Roman" w:cs="Times New Roman"/>
          <w:i/>
          <w:spacing w:val="-3"/>
          <w:sz w:val="20"/>
          <w:szCs w:val="20"/>
        </w:rPr>
        <w:t xml:space="preserve">НИМЦ (в соответствии с Федеральным законом от 21.07.2014 N 242-ФЗ (ред. от 31.12.2014). Доступ к «ключу», который связывает </w:t>
      </w:r>
      <w:r w:rsidR="009B7423" w:rsidRPr="0011035B">
        <w:rPr>
          <w:rFonts w:ascii="Times New Roman" w:hAnsi="Times New Roman" w:cs="Times New Roman"/>
          <w:i/>
          <w:spacing w:val="-3"/>
          <w:sz w:val="20"/>
          <w:szCs w:val="20"/>
        </w:rPr>
        <w:t>ФИО</w:t>
      </w:r>
      <w:r w:rsidRPr="0011035B">
        <w:rPr>
          <w:rFonts w:ascii="Times New Roman" w:hAnsi="Times New Roman" w:cs="Times New Roman"/>
          <w:i/>
          <w:spacing w:val="-3"/>
          <w:sz w:val="20"/>
          <w:szCs w:val="20"/>
        </w:rPr>
        <w:t xml:space="preserve"> и другую информацию личного характера пациента с клиническими данными будет иметь только ограниченный круг научных сотрудников НИИ кардиологии. Все данные будут храниться в закрытых шкафах для документов и в компьютерах отделения патологии миокарда НИИ кардиологии Т</w:t>
      </w:r>
      <w:r w:rsidR="009B7423" w:rsidRPr="0011035B">
        <w:rPr>
          <w:rFonts w:ascii="Times New Roman" w:hAnsi="Times New Roman" w:cs="Times New Roman"/>
          <w:i/>
          <w:spacing w:val="-3"/>
          <w:sz w:val="20"/>
          <w:szCs w:val="20"/>
        </w:rPr>
        <w:t xml:space="preserve">омского </w:t>
      </w:r>
      <w:r w:rsidRPr="0011035B">
        <w:rPr>
          <w:rFonts w:ascii="Times New Roman" w:hAnsi="Times New Roman" w:cs="Times New Roman"/>
          <w:i/>
          <w:spacing w:val="-3"/>
          <w:sz w:val="20"/>
          <w:szCs w:val="20"/>
        </w:rPr>
        <w:t>НИМЦ с ограниченным доступом. Несмотря на то, что никто не может гарантировать абсолютную конфиденциальность или то, что личность пациента никогда не будет раскрыта, предпринят ряд мер, чтобы защитить несанкционированный доступ к личной информации пациента, насколько это возможно.</w:t>
      </w:r>
    </w:p>
    <w:p w:rsidR="001968AB" w:rsidRPr="0011035B" w:rsidRDefault="001968AB" w:rsidP="001968AB">
      <w:pPr>
        <w:shd w:val="clear" w:color="auto" w:fill="FFFFFF"/>
        <w:tabs>
          <w:tab w:val="left" w:leader="dot" w:pos="3187"/>
          <w:tab w:val="left" w:leader="dot" w:pos="6317"/>
          <w:tab w:val="left" w:leader="dot" w:pos="904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11035B">
        <w:rPr>
          <w:rFonts w:ascii="Times New Roman" w:hAnsi="Times New Roman" w:cs="Times New Roman"/>
          <w:i/>
          <w:spacing w:val="-3"/>
          <w:sz w:val="20"/>
          <w:szCs w:val="20"/>
        </w:rPr>
        <w:t xml:space="preserve">Врач-исследователь и другие сотрудники исследовательского центра могут предоставить доступ к медицинской информации, содержащей Ваши персональные данные, сотрудникам контролирующих органов и организаций, аудиторам, независимым этическим комитетам. Такой доступ предоставляется только в том случае, если это необходимо для проверки, относящейся к исследованию деятельности и документации, проводимой для подтверждения соответствия этой деятельности, а также процедур сбора, анализа и представления данных протоколу исследования, соответствующим нормативным требованиям и утвержденным стандартным операционным процедурам, а также для контроля соблюдения прав пациентов – участников исследования. Все лица, получающие право доступа к Вашим персональным данным, обязаны в соответствии с законодательством Российской Федерации соблюдать конфиденциальность в отношении таких данных. В частности, документы и их копии, содержащие Ваши персональные данные, не могут выноситься из медицинской организации без Вашего письменного согласия за исключением случаев обезличивания персональных данных. </w:t>
      </w:r>
    </w:p>
    <w:p w:rsidR="001968AB" w:rsidRPr="0011035B" w:rsidRDefault="001968AB" w:rsidP="001968AB">
      <w:pPr>
        <w:shd w:val="clear" w:color="auto" w:fill="FFFFFF"/>
        <w:tabs>
          <w:tab w:val="left" w:leader="dot" w:pos="3187"/>
          <w:tab w:val="left" w:leader="dot" w:pos="6317"/>
          <w:tab w:val="left" w:leader="dot" w:pos="904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11035B">
        <w:rPr>
          <w:rFonts w:ascii="Times New Roman" w:hAnsi="Times New Roman" w:cs="Times New Roman"/>
          <w:i/>
          <w:spacing w:val="-3"/>
          <w:sz w:val="20"/>
          <w:szCs w:val="20"/>
        </w:rPr>
        <w:t xml:space="preserve">Данные, полученные в ходе исследования, включая сведения медицинского характера,  будут обезличены врачом-исследователем и защищены присвоенным Вам уникальным кодом. Передаваемая таким образом обезличенная информация будет храниться необходимое время, как в печатном, так и электронном виде и может быть использована при анализе результатов исследования, подготовке соответствующих отчетов, в научных публикациях и для регистрации фармацевтических препаратов. </w:t>
      </w:r>
    </w:p>
    <w:p w:rsidR="001968AB" w:rsidRPr="0011035B" w:rsidRDefault="001968AB" w:rsidP="001968AB">
      <w:pPr>
        <w:shd w:val="clear" w:color="auto" w:fill="FFFFFF"/>
        <w:tabs>
          <w:tab w:val="left" w:leader="dot" w:pos="3187"/>
          <w:tab w:val="left" w:leader="dot" w:pos="6317"/>
          <w:tab w:val="left" w:leader="dot" w:pos="904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11035B">
        <w:rPr>
          <w:rFonts w:ascii="Times New Roman" w:hAnsi="Times New Roman" w:cs="Times New Roman"/>
          <w:i/>
          <w:spacing w:val="-3"/>
          <w:sz w:val="20"/>
          <w:szCs w:val="20"/>
        </w:rPr>
        <w:t>Передача третьим лицам данных, получаемых в ходе исследования, включая</w:t>
      </w:r>
      <w:r w:rsidR="009B7423" w:rsidRPr="0011035B">
        <w:rPr>
          <w:rFonts w:ascii="Times New Roman" w:hAnsi="Times New Roman" w:cs="Times New Roman"/>
          <w:i/>
          <w:spacing w:val="-3"/>
          <w:sz w:val="20"/>
          <w:szCs w:val="20"/>
        </w:rPr>
        <w:t>,</w:t>
      </w:r>
      <w:r w:rsidRPr="0011035B">
        <w:rPr>
          <w:rFonts w:ascii="Times New Roman" w:hAnsi="Times New Roman" w:cs="Times New Roman"/>
          <w:i/>
          <w:spacing w:val="-3"/>
          <w:sz w:val="20"/>
          <w:szCs w:val="20"/>
        </w:rPr>
        <w:t xml:space="preserve"> касающиеся Вас сведения медицинского характера, допускается только в случаях, прямо предусмотренных действующим законодательством Российской Федерации, либо при условии предварительного обезличивания Ваших персональных данных, либо после получения Вашего письменного согласия на такую передачу.</w:t>
      </w:r>
    </w:p>
    <w:p w:rsidR="001968AB" w:rsidRPr="0011035B" w:rsidRDefault="001968AB" w:rsidP="00A25F02">
      <w:pPr>
        <w:shd w:val="clear" w:color="auto" w:fill="FFFFFF"/>
        <w:tabs>
          <w:tab w:val="left" w:leader="dot" w:pos="3187"/>
          <w:tab w:val="left" w:leader="dot" w:pos="6317"/>
          <w:tab w:val="left" w:leader="dot" w:pos="9048"/>
        </w:tabs>
        <w:spacing w:after="120" w:line="240" w:lineRule="auto"/>
        <w:ind w:firstLine="567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11035B">
        <w:rPr>
          <w:rFonts w:ascii="Times New Roman" w:hAnsi="Times New Roman" w:cs="Times New Roman"/>
          <w:i/>
          <w:spacing w:val="-3"/>
          <w:sz w:val="20"/>
          <w:szCs w:val="20"/>
        </w:rPr>
        <w:t xml:space="preserve">Ваш врач-исследователь будет хранить Вашу медицинскую документацию и список, позволяющий идентифицировать Вас по Вашему уникальному коду в течение как минимум двух лет после данного опроса. Вы имеете право запросить </w:t>
      </w:r>
      <w:r w:rsidRPr="0011035B">
        <w:rPr>
          <w:rFonts w:ascii="Times New Roman" w:hAnsi="Times New Roman" w:cs="Times New Roman"/>
          <w:i/>
          <w:spacing w:val="-3"/>
          <w:sz w:val="20"/>
          <w:szCs w:val="20"/>
        </w:rPr>
        <w:lastRenderedPageBreak/>
        <w:t>касающуюся Вас медицинскую информацию, хранящуюся у Вашего врача-исследователя в исследовательском центре. Вы также имеете право потребовать, чтобы все неточности в данных были исправлены. Если Вы захотите сделать это, Вам нужно будет обратиться к своему врачу-исследователю.</w:t>
      </w:r>
      <w:r w:rsidR="00061058" w:rsidRPr="0011035B">
        <w:rPr>
          <w:rFonts w:ascii="Times New Roman" w:hAnsi="Times New Roman" w:cs="Times New Roman"/>
          <w:i/>
          <w:spacing w:val="-3"/>
          <w:sz w:val="20"/>
          <w:szCs w:val="20"/>
        </w:rPr>
        <w:t>)</w:t>
      </w:r>
    </w:p>
    <w:p w:rsidR="00527853" w:rsidRDefault="00527853" w:rsidP="00527853">
      <w:pPr>
        <w:shd w:val="clear" w:color="auto" w:fill="FFFFFF"/>
        <w:tabs>
          <w:tab w:val="left" w:leader="dot" w:pos="3187"/>
          <w:tab w:val="left" w:leader="dot" w:pos="6317"/>
          <w:tab w:val="left" w:leader="dot" w:pos="9048"/>
        </w:tabs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25F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Задайте мне интересующие Вас вопросы, если </w:t>
      </w:r>
      <w:r w:rsidRPr="004B4B15">
        <w:rPr>
          <w:rFonts w:ascii="Times New Roman" w:hAnsi="Times New Roman" w:cs="Times New Roman"/>
          <w:color w:val="000000"/>
          <w:spacing w:val="-3"/>
          <w:sz w:val="24"/>
          <w:szCs w:val="24"/>
        </w:rPr>
        <w:t>что-то осталось для Вас непонятным или Вы хотите получить больше информации.</w:t>
      </w:r>
    </w:p>
    <w:p w:rsidR="00061058" w:rsidRPr="00A25F02" w:rsidRDefault="00061058" w:rsidP="00061058">
      <w:pPr>
        <w:shd w:val="clear" w:color="auto" w:fill="FFFFFF"/>
        <w:tabs>
          <w:tab w:val="left" w:leader="dot" w:pos="3187"/>
          <w:tab w:val="left" w:leader="dot" w:pos="6317"/>
          <w:tab w:val="left" w:leader="dot" w:pos="904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25F02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="007934A4">
        <w:rPr>
          <w:rFonts w:ascii="Times New Roman" w:hAnsi="Times New Roman" w:cs="Times New Roman"/>
          <w:color w:val="000000"/>
          <w:spacing w:val="-3"/>
          <w:sz w:val="24"/>
          <w:szCs w:val="24"/>
        </w:rPr>
        <w:t>огу ли я начать основную часть опроса</w:t>
      </w:r>
      <w:r w:rsidRPr="00A25F02">
        <w:rPr>
          <w:rFonts w:ascii="Times New Roman" w:hAnsi="Times New Roman" w:cs="Times New Roman"/>
          <w:color w:val="000000"/>
          <w:spacing w:val="-3"/>
          <w:sz w:val="24"/>
          <w:szCs w:val="24"/>
        </w:rPr>
        <w:t>?</w:t>
      </w:r>
    </w:p>
    <w:p w:rsidR="00E40368" w:rsidRPr="00A00E1C" w:rsidRDefault="0011035B" w:rsidP="007934A4">
      <w:pPr>
        <w:shd w:val="clear" w:color="auto" w:fill="FFFFFF"/>
        <w:tabs>
          <w:tab w:val="left" w:leader="dot" w:pos="3187"/>
          <w:tab w:val="left" w:leader="dot" w:pos="6317"/>
          <w:tab w:val="left" w:leader="dot" w:pos="9048"/>
        </w:tabs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ВОПРОСЫ ДЛЯ </w:t>
      </w:r>
      <w:r w:rsidR="00D9682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ТЕЛЕФОННОГО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ИНТЕРВЬЮ</w:t>
      </w:r>
      <w:r w:rsidR="00E4036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                                                      </w:t>
      </w:r>
    </w:p>
    <w:p w:rsidR="0011035B" w:rsidRDefault="0011035B" w:rsidP="007934A4">
      <w:pPr>
        <w:pBdr>
          <w:bottom w:val="single" w:sz="12" w:space="31" w:color="auto"/>
        </w:pBdr>
        <w:spacing w:after="0" w:line="360" w:lineRule="auto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FF0000"/>
          <w:spacing w:val="-3"/>
          <w:sz w:val="24"/>
          <w:szCs w:val="24"/>
        </w:rPr>
        <w:t>СПИСОК ВОПРОСОВ:</w:t>
      </w:r>
    </w:p>
    <w:p w:rsidR="0011035B" w:rsidRDefault="0011035B" w:rsidP="0011035B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FF0000"/>
          <w:spacing w:val="-3"/>
          <w:sz w:val="24"/>
          <w:szCs w:val="24"/>
        </w:rPr>
        <w:t>1.</w:t>
      </w:r>
    </w:p>
    <w:p w:rsidR="0011035B" w:rsidRDefault="0011035B" w:rsidP="0011035B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FF0000"/>
          <w:spacing w:val="-3"/>
          <w:sz w:val="24"/>
          <w:szCs w:val="24"/>
        </w:rPr>
        <w:t>2.</w:t>
      </w:r>
    </w:p>
    <w:p w:rsidR="0011035B" w:rsidRDefault="0011035B" w:rsidP="0011035B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FF0000"/>
          <w:spacing w:val="-3"/>
          <w:sz w:val="24"/>
          <w:szCs w:val="24"/>
        </w:rPr>
        <w:t>3.</w:t>
      </w:r>
    </w:p>
    <w:p w:rsidR="007934A4" w:rsidRPr="0011035B" w:rsidRDefault="004F14D5" w:rsidP="007934A4">
      <w:pPr>
        <w:pBdr>
          <w:bottom w:val="single" w:sz="12" w:space="31" w:color="auto"/>
        </w:pBd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11035B">
        <w:rPr>
          <w:rFonts w:ascii="Times New Roman" w:hAnsi="Times New Roman" w:cs="Times New Roman"/>
          <w:color w:val="FF0000"/>
        </w:rPr>
        <w:t>Если больше вопросов не осталось, п</w:t>
      </w:r>
      <w:r w:rsidR="00D96826" w:rsidRPr="0011035B">
        <w:rPr>
          <w:rFonts w:ascii="Times New Roman" w:hAnsi="Times New Roman" w:cs="Times New Roman"/>
          <w:color w:val="FF0000"/>
        </w:rPr>
        <w:t>озвольте выразить признательность за Ваше участие в опросе.</w:t>
      </w:r>
    </w:p>
    <w:p w:rsidR="007934A4" w:rsidRPr="0011035B" w:rsidRDefault="00D96826" w:rsidP="007934A4">
      <w:pPr>
        <w:pBdr>
          <w:bottom w:val="single" w:sz="12" w:space="31" w:color="auto"/>
        </w:pBd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11035B">
        <w:rPr>
          <w:rFonts w:ascii="Times New Roman" w:hAnsi="Times New Roman" w:cs="Times New Roman"/>
          <w:color w:val="FF0000"/>
        </w:rPr>
        <w:t>До свидания.</w:t>
      </w:r>
    </w:p>
    <w:p w:rsidR="007934A4" w:rsidRPr="0011035B" w:rsidRDefault="004F14D5" w:rsidP="007934A4">
      <w:pPr>
        <w:pBdr>
          <w:bottom w:val="single" w:sz="12" w:space="31" w:color="auto"/>
        </w:pBd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11035B">
        <w:rPr>
          <w:rFonts w:ascii="Times New Roman" w:hAnsi="Times New Roman" w:cs="Times New Roman"/>
          <w:color w:val="FF0000"/>
        </w:rPr>
        <w:t>Врач-исследователь ____________________________________________________________________________</w:t>
      </w:r>
    </w:p>
    <w:p w:rsidR="002C57E9" w:rsidRPr="0011035B" w:rsidRDefault="004F14D5" w:rsidP="007934A4">
      <w:pPr>
        <w:pBdr>
          <w:bottom w:val="single" w:sz="12" w:space="31" w:color="auto"/>
        </w:pBd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11035B">
        <w:rPr>
          <w:rFonts w:ascii="Times New Roman" w:hAnsi="Times New Roman" w:cs="Times New Roman"/>
          <w:color w:val="FF0000"/>
        </w:rPr>
        <w:t>Дата _________________________________________________________________________________________</w:t>
      </w:r>
    </w:p>
    <w:p w:rsidR="0011035B" w:rsidRDefault="0011035B" w:rsidP="00CD0988">
      <w:pPr>
        <w:pBdr>
          <w:bottom w:val="single" w:sz="12" w:space="31" w:color="auto"/>
        </w:pBdr>
        <w:spacing w:after="0" w:line="36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7941CF" w:rsidRPr="0011035B" w:rsidRDefault="0011035B" w:rsidP="00CD0988">
      <w:pPr>
        <w:pBdr>
          <w:bottom w:val="single" w:sz="12" w:space="31" w:color="auto"/>
        </w:pBdr>
        <w:spacing w:after="0" w:line="36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Д</w:t>
      </w:r>
      <w:r w:rsidR="007941CF" w:rsidRPr="0011035B">
        <w:rPr>
          <w:rFonts w:ascii="Times New Roman" w:hAnsi="Times New Roman" w:cs="Times New Roman"/>
          <w:b/>
          <w:color w:val="FF0000"/>
        </w:rPr>
        <w:t>ополнительный листок для родственников пациента</w:t>
      </w:r>
    </w:p>
    <w:p w:rsidR="001425A0" w:rsidRPr="0011035B" w:rsidRDefault="007941CF" w:rsidP="00F77A32">
      <w:pPr>
        <w:shd w:val="clear" w:color="auto" w:fill="FFFFFF"/>
        <w:tabs>
          <w:tab w:val="left" w:leader="dot" w:pos="8141"/>
        </w:tabs>
        <w:spacing w:line="240" w:lineRule="auto"/>
        <w:ind w:right="-1" w:firstLine="567"/>
        <w:jc w:val="center"/>
        <w:rPr>
          <w:rFonts w:ascii="Times New Roman" w:hAnsi="Times New Roman" w:cs="Times New Roman"/>
          <w:b/>
          <w:color w:val="FF0000"/>
        </w:rPr>
      </w:pPr>
      <w:r w:rsidRPr="0011035B">
        <w:rPr>
          <w:rFonts w:ascii="Times New Roman" w:hAnsi="Times New Roman" w:cs="Times New Roman"/>
          <w:b/>
          <w:color w:val="FF0000"/>
        </w:rPr>
        <w:t>(телефонный опрос)</w:t>
      </w:r>
      <w:r w:rsidR="00F77A32" w:rsidRPr="0011035B">
        <w:rPr>
          <w:rFonts w:ascii="Times New Roman" w:hAnsi="Times New Roman" w:cs="Times New Roman"/>
          <w:b/>
          <w:color w:val="FF0000"/>
        </w:rPr>
        <w:t xml:space="preserve"> в случае его/ее смерти</w:t>
      </w:r>
    </w:p>
    <w:p w:rsidR="00CD0988" w:rsidRPr="0011035B" w:rsidRDefault="00F77A32" w:rsidP="00CD0988">
      <w:pPr>
        <w:pStyle w:val="Default"/>
        <w:spacing w:before="120" w:after="120"/>
        <w:jc w:val="both"/>
        <w:rPr>
          <w:rFonts w:ascii="Times New Roman" w:hAnsi="Times New Roman" w:cs="Times New Roman"/>
          <w:color w:val="FF0000"/>
        </w:rPr>
      </w:pPr>
      <w:r w:rsidRPr="0011035B">
        <w:rPr>
          <w:rFonts w:ascii="Times New Roman" w:hAnsi="Times New Roman" w:cs="Times New Roman"/>
          <w:color w:val="FF0000"/>
          <w:spacing w:val="-3"/>
        </w:rPr>
        <w:t xml:space="preserve">Здравствуйте, _____________________ (ФИО родственника пациента), Вам звонит ___________________________ (ФИО врача-исследователя), я являюсь _________________________ (должность) и работаю в НИИ кардиологии Томского НИМЦ. </w:t>
      </w:r>
      <w:r w:rsidR="00CD0988" w:rsidRPr="0011035B">
        <w:rPr>
          <w:rFonts w:ascii="Times New Roman" w:hAnsi="Times New Roman" w:cs="Times New Roman"/>
          <w:color w:val="FF0000"/>
        </w:rPr>
        <w:t>Это удобное время для разговора?</w:t>
      </w:r>
      <w:r w:rsidR="00CD0988" w:rsidRPr="0011035B">
        <w:rPr>
          <w:rFonts w:ascii="Times New Roman" w:hAnsi="Times New Roman" w:cs="Times New Roman"/>
          <w:color w:val="FF0000"/>
          <w:spacing w:val="-3"/>
        </w:rPr>
        <w:t xml:space="preserve"> Е</w:t>
      </w:r>
      <w:r w:rsidR="00CD0988" w:rsidRPr="0011035B">
        <w:rPr>
          <w:rFonts w:ascii="Times New Roman" w:hAnsi="Times New Roman" w:cs="Times New Roman"/>
          <w:color w:val="FF0000"/>
        </w:rPr>
        <w:t>сли нет, когда Вам можно перезвонить?</w:t>
      </w:r>
    </w:p>
    <w:p w:rsidR="006005D5" w:rsidRPr="0011035B" w:rsidRDefault="00F77A32" w:rsidP="00CD09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</w:rPr>
      </w:pPr>
      <w:r w:rsidRPr="0011035B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Цель этого разговора (опроса) - уточнить информацию о состоянии здоровья __________________. </w:t>
      </w:r>
      <w:r w:rsidR="006005D5" w:rsidRPr="0011035B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Пожалуйста, пригласите его/ее к телефону. </w:t>
      </w:r>
    </w:p>
    <w:p w:rsidR="006005D5" w:rsidRPr="0011035B" w:rsidRDefault="006005D5" w:rsidP="00F77A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</w:pPr>
      <w:r w:rsidRPr="0011035B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>В случае смерти пациента</w:t>
      </w:r>
    </w:p>
    <w:p w:rsidR="00CD0988" w:rsidRPr="0011035B" w:rsidRDefault="0011035B" w:rsidP="00F77A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Мы очень соболезнуем Вашему горю. </w:t>
      </w:r>
      <w:r w:rsidR="00F77A32" w:rsidRPr="0011035B">
        <w:rPr>
          <w:rFonts w:ascii="Times New Roman" w:hAnsi="Times New Roman" w:cs="Times New Roman"/>
          <w:color w:val="FF0000"/>
          <w:spacing w:val="-3"/>
          <w:sz w:val="24"/>
          <w:szCs w:val="24"/>
        </w:rPr>
        <w:t>Не будете ли Вы против ответить на наши вопросы, целью которого является уточн</w:t>
      </w:r>
      <w:r w:rsidR="006005D5" w:rsidRPr="0011035B">
        <w:rPr>
          <w:rFonts w:ascii="Times New Roman" w:hAnsi="Times New Roman" w:cs="Times New Roman"/>
          <w:color w:val="FF0000"/>
          <w:spacing w:val="-3"/>
          <w:sz w:val="24"/>
          <w:szCs w:val="24"/>
        </w:rPr>
        <w:t>ение</w:t>
      </w:r>
      <w:r w:rsidR="00F77A32" w:rsidRPr="0011035B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="006005D5" w:rsidRPr="0011035B">
        <w:rPr>
          <w:rFonts w:ascii="Times New Roman" w:hAnsi="Times New Roman" w:cs="Times New Roman"/>
          <w:color w:val="FF0000"/>
          <w:spacing w:val="-3"/>
          <w:sz w:val="24"/>
          <w:szCs w:val="24"/>
        </w:rPr>
        <w:t>причин его гибели для того, чтобы проанализировав их, получить возможность разработать новые методы лечения ССЗ (ишемической болезни сердца) и помочь другим пациентам в будущем.</w:t>
      </w:r>
      <w:r w:rsidR="00F77A32" w:rsidRPr="0011035B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Я также ознакомлю Вас с тем, как будут использоваться </w:t>
      </w:r>
      <w:r w:rsidR="006005D5" w:rsidRPr="0011035B">
        <w:rPr>
          <w:rFonts w:ascii="Times New Roman" w:hAnsi="Times New Roman" w:cs="Times New Roman"/>
          <w:color w:val="FF0000"/>
          <w:spacing w:val="-3"/>
          <w:sz w:val="24"/>
          <w:szCs w:val="24"/>
        </w:rPr>
        <w:t>эти</w:t>
      </w:r>
      <w:r w:rsidR="00F77A32" w:rsidRPr="0011035B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личные данные. Участие в этом опросе является добровольным. </w:t>
      </w:r>
    </w:p>
    <w:p w:rsidR="00CD0988" w:rsidRPr="0011035B" w:rsidRDefault="00CD0988" w:rsidP="00CD0988">
      <w:pPr>
        <w:shd w:val="clear" w:color="auto" w:fill="FFFFFF"/>
        <w:tabs>
          <w:tab w:val="left" w:leader="dot" w:pos="3187"/>
          <w:tab w:val="left" w:leader="dot" w:pos="6317"/>
          <w:tab w:val="left" w:leader="dot" w:pos="904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</w:rPr>
      </w:pPr>
      <w:r w:rsidRPr="0011035B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Я буду записывать ваши ответы. Если Вы хотите получить информацию в очной беседе, я запишу контактные данные. </w:t>
      </w:r>
    </w:p>
    <w:p w:rsidR="00CD0988" w:rsidRPr="0011035B" w:rsidRDefault="00CD0988" w:rsidP="00CD0988">
      <w:pPr>
        <w:shd w:val="clear" w:color="auto" w:fill="FFFFFF"/>
        <w:tabs>
          <w:tab w:val="left" w:leader="dot" w:pos="3187"/>
          <w:tab w:val="left" w:leader="dot" w:pos="6317"/>
          <w:tab w:val="left" w:leader="dot" w:pos="9048"/>
        </w:tabs>
        <w:spacing w:after="240" w:line="240" w:lineRule="auto"/>
        <w:ind w:firstLine="567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</w:rPr>
      </w:pPr>
      <w:r w:rsidRPr="0011035B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Сбор и записи вашего имени и ваших ответов - это риск нарушения конфиденциальности. Мы будем принимать разумные меры для защиты конфиденциальности вашей информации. </w:t>
      </w:r>
    </w:p>
    <w:p w:rsidR="00CD0988" w:rsidRPr="0011035B" w:rsidRDefault="00CD0988" w:rsidP="00CD0988">
      <w:pPr>
        <w:pStyle w:val="Default"/>
        <w:spacing w:before="120" w:after="120"/>
        <w:ind w:left="567"/>
        <w:rPr>
          <w:rFonts w:ascii="Times New Roman" w:hAnsi="Times New Roman" w:cs="Times New Roman"/>
          <w:b/>
          <w:color w:val="auto"/>
          <w:spacing w:val="-3"/>
          <w:sz w:val="22"/>
          <w:szCs w:val="22"/>
        </w:rPr>
      </w:pPr>
      <w:r w:rsidRPr="0011035B">
        <w:rPr>
          <w:rFonts w:ascii="Times New Roman" w:hAnsi="Times New Roman" w:cs="Times New Roman"/>
          <w:b/>
          <w:color w:val="auto"/>
          <w:spacing w:val="-3"/>
          <w:sz w:val="22"/>
          <w:szCs w:val="22"/>
        </w:rPr>
        <w:t>** Если разговор длится более 5 мин., врач исследователь должен спросить можно ли продолжить опрос.</w:t>
      </w:r>
    </w:p>
    <w:p w:rsidR="00F77A32" w:rsidRPr="0011035B" w:rsidRDefault="00E33920" w:rsidP="00F77A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-3"/>
        </w:rPr>
      </w:pPr>
      <w:r w:rsidRPr="00E33920">
        <w:rPr>
          <w:rFonts w:ascii="Times New Roman" w:hAnsi="Times New Roman" w:cs="Times New Roman"/>
          <w:i/>
          <w:spacing w:val="-3"/>
        </w:rPr>
        <w:t xml:space="preserve">Если Вы желаете, я могу более подробно рассказать Вам о том, как будут использоваться Ваши личные данные. </w:t>
      </w:r>
      <w:r w:rsidR="00F77A32" w:rsidRPr="0011035B">
        <w:rPr>
          <w:rFonts w:ascii="Times New Roman" w:hAnsi="Times New Roman" w:cs="Times New Roman"/>
          <w:i/>
          <w:spacing w:val="-3"/>
        </w:rPr>
        <w:t xml:space="preserve">Участие в данном опросе не является частью стандартной медицинской помощи, а проводится в рамках научного исследования, проведение которого </w:t>
      </w:r>
      <w:r w:rsidR="00D96826" w:rsidRPr="0011035B">
        <w:rPr>
          <w:rFonts w:ascii="Times New Roman" w:hAnsi="Times New Roman" w:cs="Times New Roman"/>
          <w:i/>
          <w:spacing w:val="-3"/>
        </w:rPr>
        <w:t>одобрено и разрешено комитетом по биомедицинской этике при НИИ кардиологии Томского НИМЦ</w:t>
      </w:r>
      <w:r w:rsidR="00F77A32" w:rsidRPr="0011035B">
        <w:rPr>
          <w:rFonts w:ascii="Times New Roman" w:hAnsi="Times New Roman" w:cs="Times New Roman"/>
          <w:i/>
          <w:spacing w:val="-3"/>
        </w:rPr>
        <w:t xml:space="preserve">. </w:t>
      </w:r>
    </w:p>
    <w:p w:rsidR="00F77A32" w:rsidRPr="0011035B" w:rsidRDefault="00F77A32" w:rsidP="00F77A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11035B">
        <w:rPr>
          <w:rFonts w:ascii="Times New Roman" w:hAnsi="Times New Roman" w:cs="Times New Roman"/>
          <w:i/>
          <w:spacing w:val="-3"/>
          <w:sz w:val="20"/>
          <w:szCs w:val="20"/>
        </w:rPr>
        <w:t xml:space="preserve">Если Вы согласитесь участвовать в этом опросе, врач-исследователь получит доступ к медицинской информации, содержащей его/ее персональные данные. Право на обработку его/ее персональных данных, включая данные о состоянии его/ее здоровья, имеет врач-исследователь либо иное уполномоченное им лицо, профессионально занимающееся медицинской </w:t>
      </w:r>
      <w:r w:rsidRPr="0011035B">
        <w:rPr>
          <w:rFonts w:ascii="Times New Roman" w:hAnsi="Times New Roman" w:cs="Times New Roman"/>
          <w:i/>
          <w:spacing w:val="-3"/>
          <w:sz w:val="20"/>
          <w:szCs w:val="20"/>
        </w:rPr>
        <w:lastRenderedPageBreak/>
        <w:t>деятельностью и обязанное в соответствии с законодательством Российской Федерации сохранять врачебную тайну. Все персональные данные будут вноситься на сервер, расположенный в НИИ кардиологии ТНИМЦ (в соответствии с Федеральным законом от 21.07.2014 N 242-ФЗ (ред. от 31.12.2014). Доступ к «ключу», который связывает фамилию, имя и другую информацию личного характера пациента с  клиническими данными будет иметь только ограниченный круг научных сотрудников НИИ кардиологии. Все данные будут храниться в закрытых шкафах для документов и в компьютерах отделения патологии миокарда НИИ кардиологии Т</w:t>
      </w:r>
      <w:r w:rsidR="00D96826" w:rsidRPr="0011035B">
        <w:rPr>
          <w:rFonts w:ascii="Times New Roman" w:hAnsi="Times New Roman" w:cs="Times New Roman"/>
          <w:i/>
          <w:spacing w:val="-3"/>
          <w:sz w:val="20"/>
          <w:szCs w:val="20"/>
        </w:rPr>
        <w:t xml:space="preserve">омского </w:t>
      </w:r>
      <w:r w:rsidRPr="0011035B">
        <w:rPr>
          <w:rFonts w:ascii="Times New Roman" w:hAnsi="Times New Roman" w:cs="Times New Roman"/>
          <w:i/>
          <w:spacing w:val="-3"/>
          <w:sz w:val="20"/>
          <w:szCs w:val="20"/>
        </w:rPr>
        <w:t>НИМЦ с ограниченным доступом. Несмотря на то, что никто не может гарантировать абсолютную конфиденциальность или то, что личность пациента никогда не будет раскрыта, предпринят ряд мер, чтобы защитить несанкционированный доступ к личной информации пациента, насколько это возможно.</w:t>
      </w:r>
    </w:p>
    <w:p w:rsidR="00F77A32" w:rsidRPr="0011035B" w:rsidRDefault="00F77A32" w:rsidP="00F77A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11035B">
        <w:rPr>
          <w:rFonts w:ascii="Times New Roman" w:hAnsi="Times New Roman" w:cs="Times New Roman"/>
          <w:i/>
          <w:spacing w:val="-3"/>
          <w:sz w:val="20"/>
          <w:szCs w:val="20"/>
        </w:rPr>
        <w:t>Врач-исследователь и другие сотрудники исследовательского центра могут предоставить доступ к медицинской информации, содержащей его/ее персональные данные, сотрудникам контролирующих органов и организаций, аудиторам, независимым этическим комитетам. Такой доступ предоставляется только в том случае, если это необходимо для проверки, относящейся к исследованию деятельности и документации, проводимой для подтверждения соответствия этой деятельности, а также процедур сбора, анализа и представления данных протоколу исследования, соответствующим нормативным требованиям и утвержденным стандартным операционным процедурам, а также для контроля соблюдения прав пациентов – участников исследования. Все лица, получающие право доступа к персональным данным</w:t>
      </w:r>
      <w:r w:rsidR="00D96826" w:rsidRPr="0011035B">
        <w:rPr>
          <w:rFonts w:ascii="Times New Roman" w:hAnsi="Times New Roman" w:cs="Times New Roman"/>
          <w:i/>
          <w:spacing w:val="-3"/>
          <w:sz w:val="20"/>
          <w:szCs w:val="20"/>
        </w:rPr>
        <w:t xml:space="preserve"> пациента</w:t>
      </w:r>
      <w:r w:rsidRPr="0011035B">
        <w:rPr>
          <w:rFonts w:ascii="Times New Roman" w:hAnsi="Times New Roman" w:cs="Times New Roman"/>
          <w:i/>
          <w:spacing w:val="-3"/>
          <w:sz w:val="20"/>
          <w:szCs w:val="20"/>
        </w:rPr>
        <w:t xml:space="preserve">, обязаны в соответствии с законодательством Российской Федерации соблюдать конфиденциальность в отношении таких данных. В частности, документы и их копии, содержащие его/ее персональные данные, не могут выноситься из медицинской организации без его/ее письменного согласия за исключением случаев обезличивания персональных данных. </w:t>
      </w:r>
    </w:p>
    <w:p w:rsidR="00F77A32" w:rsidRPr="0011035B" w:rsidRDefault="00F77A32" w:rsidP="00F77A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11035B">
        <w:rPr>
          <w:rFonts w:ascii="Times New Roman" w:hAnsi="Times New Roman" w:cs="Times New Roman"/>
          <w:i/>
          <w:spacing w:val="-3"/>
          <w:sz w:val="20"/>
          <w:szCs w:val="20"/>
        </w:rPr>
        <w:t xml:space="preserve">Данные, полученные в ходе исследования, включая сведения медицинского характера,  будут обезличены врачом-исследователем и защищены присвоенным ему/ей уникальным кодом. Передаваемая таким образом обезличенная информация будет храниться необходимое время, как в печатном, так и электронном виде и может быть использована при анализе результатов исследования, подготовке соответствующих отчетов, в научных публикациях и для регистрации фармацевтических препаратов. </w:t>
      </w:r>
    </w:p>
    <w:p w:rsidR="00F77A32" w:rsidRPr="0011035B" w:rsidRDefault="00F77A32" w:rsidP="00F77A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11035B">
        <w:rPr>
          <w:rFonts w:ascii="Times New Roman" w:hAnsi="Times New Roman" w:cs="Times New Roman"/>
          <w:i/>
          <w:spacing w:val="-3"/>
          <w:sz w:val="20"/>
          <w:szCs w:val="20"/>
        </w:rPr>
        <w:t>Передача третьим лицам данных, получаемых в ходе исследования, включая касающиеся его/ее сведения медицинского характера, допускается только в случаях, прямо предусмотренных действующим законодательством Российской Федерации, либо при условии предварительного обезличивания его/ее персональных данных, либо после получения его/ее письменного согласия на такую передачу.</w:t>
      </w:r>
    </w:p>
    <w:p w:rsidR="00F77A32" w:rsidRPr="0011035B" w:rsidRDefault="00F77A32" w:rsidP="00F77A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11035B">
        <w:rPr>
          <w:rFonts w:ascii="Times New Roman" w:hAnsi="Times New Roman" w:cs="Times New Roman"/>
          <w:i/>
          <w:spacing w:val="-3"/>
          <w:sz w:val="20"/>
          <w:szCs w:val="20"/>
        </w:rPr>
        <w:t xml:space="preserve">Ваш врач-исследователь будет хранить его/ее медицинскую документацию и список, позволяющий идентифицировать его/ее по уникальному коду в течение как минимум двух лет после данного опроса. </w:t>
      </w:r>
      <w:r w:rsidR="006005D5" w:rsidRPr="0011035B">
        <w:rPr>
          <w:rFonts w:ascii="Times New Roman" w:hAnsi="Times New Roman" w:cs="Times New Roman"/>
          <w:i/>
          <w:spacing w:val="-3"/>
          <w:sz w:val="20"/>
          <w:szCs w:val="20"/>
        </w:rPr>
        <w:t>Вы</w:t>
      </w:r>
      <w:r w:rsidRPr="0011035B">
        <w:rPr>
          <w:rFonts w:ascii="Times New Roman" w:hAnsi="Times New Roman" w:cs="Times New Roman"/>
          <w:i/>
          <w:spacing w:val="-3"/>
          <w:sz w:val="20"/>
          <w:szCs w:val="20"/>
        </w:rPr>
        <w:t xml:space="preserve"> име</w:t>
      </w:r>
      <w:r w:rsidR="00D96826" w:rsidRPr="0011035B">
        <w:rPr>
          <w:rFonts w:ascii="Times New Roman" w:hAnsi="Times New Roman" w:cs="Times New Roman"/>
          <w:i/>
          <w:spacing w:val="-3"/>
          <w:sz w:val="20"/>
          <w:szCs w:val="20"/>
        </w:rPr>
        <w:t>е</w:t>
      </w:r>
      <w:r w:rsidRPr="0011035B">
        <w:rPr>
          <w:rFonts w:ascii="Times New Roman" w:hAnsi="Times New Roman" w:cs="Times New Roman"/>
          <w:i/>
          <w:spacing w:val="-3"/>
          <w:sz w:val="20"/>
          <w:szCs w:val="20"/>
        </w:rPr>
        <w:t>т</w:t>
      </w:r>
      <w:r w:rsidR="006005D5" w:rsidRPr="0011035B">
        <w:rPr>
          <w:rFonts w:ascii="Times New Roman" w:hAnsi="Times New Roman" w:cs="Times New Roman"/>
          <w:i/>
          <w:spacing w:val="-3"/>
          <w:sz w:val="20"/>
          <w:szCs w:val="20"/>
        </w:rPr>
        <w:t>е</w:t>
      </w:r>
      <w:r w:rsidRPr="0011035B">
        <w:rPr>
          <w:rFonts w:ascii="Times New Roman" w:hAnsi="Times New Roman" w:cs="Times New Roman"/>
          <w:i/>
          <w:spacing w:val="-3"/>
          <w:sz w:val="20"/>
          <w:szCs w:val="20"/>
        </w:rPr>
        <w:t xml:space="preserve"> право запросить касающуюся его/ее медицинскую информацию, хранящуюся у врача-исследователя в исследовательском центре, а также имеет право потребовать, чтобы все неточности в данных были исправлены. Если </w:t>
      </w:r>
      <w:r w:rsidR="006005D5" w:rsidRPr="0011035B">
        <w:rPr>
          <w:rFonts w:ascii="Times New Roman" w:hAnsi="Times New Roman" w:cs="Times New Roman"/>
          <w:i/>
          <w:spacing w:val="-3"/>
          <w:sz w:val="20"/>
          <w:szCs w:val="20"/>
        </w:rPr>
        <w:t>Вы</w:t>
      </w:r>
      <w:r w:rsidRPr="0011035B">
        <w:rPr>
          <w:rFonts w:ascii="Times New Roman" w:hAnsi="Times New Roman" w:cs="Times New Roman"/>
          <w:i/>
          <w:spacing w:val="-3"/>
          <w:sz w:val="20"/>
          <w:szCs w:val="20"/>
        </w:rPr>
        <w:t xml:space="preserve"> захо</w:t>
      </w:r>
      <w:r w:rsidR="006005D5" w:rsidRPr="0011035B">
        <w:rPr>
          <w:rFonts w:ascii="Times New Roman" w:hAnsi="Times New Roman" w:cs="Times New Roman"/>
          <w:i/>
          <w:spacing w:val="-3"/>
          <w:sz w:val="20"/>
          <w:szCs w:val="20"/>
        </w:rPr>
        <w:t>тит</w:t>
      </w:r>
      <w:r w:rsidRPr="0011035B">
        <w:rPr>
          <w:rFonts w:ascii="Times New Roman" w:hAnsi="Times New Roman" w:cs="Times New Roman"/>
          <w:i/>
          <w:spacing w:val="-3"/>
          <w:sz w:val="20"/>
          <w:szCs w:val="20"/>
        </w:rPr>
        <w:t xml:space="preserve">е сделать это, </w:t>
      </w:r>
      <w:r w:rsidR="006005D5" w:rsidRPr="0011035B">
        <w:rPr>
          <w:rFonts w:ascii="Times New Roman" w:hAnsi="Times New Roman" w:cs="Times New Roman"/>
          <w:i/>
          <w:spacing w:val="-3"/>
          <w:sz w:val="20"/>
          <w:szCs w:val="20"/>
        </w:rPr>
        <w:t>Вам</w:t>
      </w:r>
      <w:r w:rsidRPr="0011035B">
        <w:rPr>
          <w:rFonts w:ascii="Times New Roman" w:hAnsi="Times New Roman" w:cs="Times New Roman"/>
          <w:i/>
          <w:spacing w:val="-3"/>
          <w:sz w:val="20"/>
          <w:szCs w:val="20"/>
        </w:rPr>
        <w:t xml:space="preserve"> нужно будет обратиться к врачу-исследователю.</w:t>
      </w:r>
    </w:p>
    <w:p w:rsidR="00C152AF" w:rsidRPr="0011035B" w:rsidRDefault="00F77A32" w:rsidP="00F77A32">
      <w:pPr>
        <w:spacing w:after="120"/>
        <w:ind w:right="-1" w:firstLine="567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11035B">
        <w:rPr>
          <w:rFonts w:ascii="Times New Roman" w:hAnsi="Times New Roman" w:cs="Times New Roman"/>
          <w:spacing w:val="-3"/>
          <w:sz w:val="20"/>
          <w:szCs w:val="20"/>
        </w:rPr>
        <w:t>Задайте мне интересующие Вас вопросы, если что-то осталось для Вас непонятным или Вы хотите получить больше информации.</w:t>
      </w:r>
    </w:p>
    <w:p w:rsidR="0056471F" w:rsidRPr="0011035B" w:rsidRDefault="0056471F" w:rsidP="0011035B">
      <w:pPr>
        <w:shd w:val="clear" w:color="auto" w:fill="FFFFFF"/>
        <w:tabs>
          <w:tab w:val="left" w:leader="dot" w:pos="3187"/>
          <w:tab w:val="center" w:pos="5669"/>
        </w:tabs>
        <w:spacing w:after="240" w:line="240" w:lineRule="auto"/>
        <w:ind w:firstLine="567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11035B">
        <w:rPr>
          <w:rFonts w:ascii="Times New Roman" w:hAnsi="Times New Roman" w:cs="Times New Roman"/>
          <w:b/>
          <w:spacing w:val="-3"/>
          <w:sz w:val="24"/>
          <w:szCs w:val="24"/>
        </w:rPr>
        <w:t>Могу ли я начать основную часть опроса?</w:t>
      </w:r>
      <w:r w:rsidR="0011035B" w:rsidRPr="0011035B">
        <w:rPr>
          <w:rFonts w:ascii="Times New Roman" w:hAnsi="Times New Roman" w:cs="Times New Roman"/>
          <w:b/>
          <w:spacing w:val="-3"/>
          <w:sz w:val="24"/>
          <w:szCs w:val="24"/>
        </w:rPr>
        <w:tab/>
      </w:r>
    </w:p>
    <w:p w:rsidR="00C152AF" w:rsidRPr="0011035B" w:rsidRDefault="00D96826" w:rsidP="0011035B">
      <w:pPr>
        <w:spacing w:after="120" w:line="240" w:lineRule="auto"/>
        <w:ind w:right="-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1035B">
        <w:rPr>
          <w:rFonts w:ascii="Times New Roman" w:hAnsi="Times New Roman" w:cs="Times New Roman"/>
          <w:spacing w:val="-3"/>
          <w:sz w:val="24"/>
          <w:szCs w:val="24"/>
        </w:rPr>
        <w:t>Сообщите, пожалуйста, дату</w:t>
      </w:r>
      <w:r w:rsidR="00C152AF" w:rsidRPr="001103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005D5" w:rsidRPr="0011035B">
        <w:rPr>
          <w:rFonts w:ascii="Times New Roman" w:hAnsi="Times New Roman" w:cs="Times New Roman"/>
          <w:spacing w:val="-3"/>
          <w:sz w:val="24"/>
          <w:szCs w:val="24"/>
        </w:rPr>
        <w:t xml:space="preserve">смерти </w:t>
      </w:r>
      <w:r w:rsidRPr="0011035B">
        <w:rPr>
          <w:rFonts w:ascii="Times New Roman" w:hAnsi="Times New Roman" w:cs="Times New Roman"/>
          <w:spacing w:val="-3"/>
          <w:sz w:val="24"/>
          <w:szCs w:val="24"/>
        </w:rPr>
        <w:t>(ФИО)</w:t>
      </w:r>
      <w:r w:rsidR="006005D5" w:rsidRPr="0011035B">
        <w:rPr>
          <w:rFonts w:ascii="Times New Roman" w:hAnsi="Times New Roman" w:cs="Times New Roman"/>
          <w:spacing w:val="-3"/>
          <w:sz w:val="24"/>
          <w:szCs w:val="24"/>
        </w:rPr>
        <w:t xml:space="preserve"> _________________</w:t>
      </w:r>
      <w:r w:rsidR="00C152AF" w:rsidRPr="0011035B">
        <w:rPr>
          <w:rFonts w:ascii="Times New Roman" w:hAnsi="Times New Roman" w:cs="Times New Roman"/>
          <w:spacing w:val="-3"/>
          <w:sz w:val="24"/>
          <w:szCs w:val="24"/>
        </w:rPr>
        <w:t>__________________</w:t>
      </w:r>
      <w:r w:rsidRPr="0011035B">
        <w:rPr>
          <w:rFonts w:ascii="Times New Roman" w:hAnsi="Times New Roman" w:cs="Times New Roman"/>
          <w:spacing w:val="-3"/>
          <w:sz w:val="24"/>
          <w:szCs w:val="24"/>
        </w:rPr>
        <w:t>_______________</w:t>
      </w:r>
    </w:p>
    <w:p w:rsidR="00B4723E" w:rsidRPr="0011035B" w:rsidRDefault="00B4723E" w:rsidP="0011035B">
      <w:pPr>
        <w:spacing w:after="120" w:line="240" w:lineRule="auto"/>
        <w:ind w:right="-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1035B">
        <w:rPr>
          <w:rFonts w:ascii="Times New Roman" w:hAnsi="Times New Roman" w:cs="Times New Roman"/>
          <w:spacing w:val="-3"/>
          <w:sz w:val="24"/>
          <w:szCs w:val="24"/>
        </w:rPr>
        <w:t>Причина</w:t>
      </w:r>
      <w:r w:rsidR="006005D5" w:rsidRPr="0011035B">
        <w:rPr>
          <w:rFonts w:ascii="Times New Roman" w:hAnsi="Times New Roman" w:cs="Times New Roman"/>
          <w:spacing w:val="-3"/>
          <w:sz w:val="24"/>
          <w:szCs w:val="24"/>
        </w:rPr>
        <w:t xml:space="preserve"> смерти, если вы знаете</w:t>
      </w:r>
      <w:r w:rsidRPr="0011035B">
        <w:rPr>
          <w:rFonts w:ascii="Times New Roman" w:hAnsi="Times New Roman" w:cs="Times New Roman"/>
          <w:spacing w:val="-3"/>
          <w:sz w:val="24"/>
          <w:szCs w:val="24"/>
        </w:rPr>
        <w:t xml:space="preserve"> __________________________________________________</w:t>
      </w:r>
      <w:r w:rsidR="006005D5" w:rsidRPr="0011035B">
        <w:rPr>
          <w:rFonts w:ascii="Times New Roman" w:hAnsi="Times New Roman" w:cs="Times New Roman"/>
          <w:spacing w:val="-3"/>
          <w:sz w:val="24"/>
          <w:szCs w:val="24"/>
        </w:rPr>
        <w:t>_________</w:t>
      </w:r>
    </w:p>
    <w:p w:rsidR="006005D5" w:rsidRPr="0011035B" w:rsidRDefault="006005D5" w:rsidP="0011035B">
      <w:pPr>
        <w:spacing w:after="120" w:line="240" w:lineRule="auto"/>
        <w:ind w:right="-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1035B">
        <w:rPr>
          <w:rFonts w:ascii="Times New Roman" w:hAnsi="Times New Roman" w:cs="Times New Roman"/>
          <w:spacing w:val="-3"/>
          <w:sz w:val="24"/>
          <w:szCs w:val="24"/>
        </w:rPr>
        <w:t>Обстоятельства смерти, если вы знаете _____________________________________________________</w:t>
      </w:r>
    </w:p>
    <w:p w:rsidR="00D96826" w:rsidRPr="0011035B" w:rsidRDefault="00D96826" w:rsidP="0011035B">
      <w:pPr>
        <w:spacing w:after="120" w:line="240" w:lineRule="auto"/>
        <w:ind w:right="-1"/>
        <w:jc w:val="both"/>
        <w:rPr>
          <w:rFonts w:ascii="Times New Roman" w:hAnsi="Times New Roman" w:cs="Times New Roman"/>
        </w:rPr>
      </w:pPr>
      <w:r w:rsidRPr="0011035B">
        <w:rPr>
          <w:rFonts w:ascii="Times New Roman" w:hAnsi="Times New Roman" w:cs="Times New Roman"/>
        </w:rPr>
        <w:t>Позвольте выразить признательность за Ваше участие в опросе.</w:t>
      </w:r>
    </w:p>
    <w:p w:rsidR="00D96826" w:rsidRPr="0011035B" w:rsidRDefault="00D96826" w:rsidP="0011035B">
      <w:pPr>
        <w:spacing w:after="120" w:line="240" w:lineRule="auto"/>
        <w:ind w:right="-1"/>
        <w:jc w:val="both"/>
        <w:rPr>
          <w:rFonts w:ascii="Times New Roman" w:hAnsi="Times New Roman" w:cs="Times New Roman"/>
        </w:rPr>
      </w:pPr>
      <w:r w:rsidRPr="0011035B">
        <w:rPr>
          <w:rFonts w:ascii="Times New Roman" w:hAnsi="Times New Roman" w:cs="Times New Roman"/>
        </w:rPr>
        <w:t>До свидания.</w:t>
      </w:r>
    </w:p>
    <w:p w:rsidR="004F14D5" w:rsidRPr="0011035B" w:rsidRDefault="004F14D5" w:rsidP="0011035B">
      <w:pPr>
        <w:spacing w:after="120" w:line="240" w:lineRule="auto"/>
        <w:ind w:right="-1"/>
        <w:jc w:val="both"/>
        <w:rPr>
          <w:rFonts w:ascii="Times New Roman" w:hAnsi="Times New Roman" w:cs="Times New Roman"/>
        </w:rPr>
      </w:pPr>
      <w:r w:rsidRPr="0011035B">
        <w:rPr>
          <w:rFonts w:ascii="Times New Roman" w:hAnsi="Times New Roman" w:cs="Times New Roman"/>
        </w:rPr>
        <w:t>Врач-исследователь ____________________________________________________________________________</w:t>
      </w:r>
    </w:p>
    <w:p w:rsidR="004F14D5" w:rsidRPr="0011035B" w:rsidRDefault="004F14D5" w:rsidP="0011035B">
      <w:pPr>
        <w:spacing w:after="120" w:line="240" w:lineRule="auto"/>
        <w:ind w:right="-1"/>
        <w:jc w:val="both"/>
        <w:rPr>
          <w:rFonts w:ascii="Times New Roman" w:hAnsi="Times New Roman" w:cs="Times New Roman"/>
        </w:rPr>
      </w:pPr>
      <w:r w:rsidRPr="0011035B">
        <w:rPr>
          <w:rFonts w:ascii="Times New Roman" w:hAnsi="Times New Roman" w:cs="Times New Roman"/>
        </w:rPr>
        <w:t>Дата _________________________________________________________________________________________</w:t>
      </w:r>
    </w:p>
    <w:sectPr w:rsidR="004F14D5" w:rsidRPr="0011035B" w:rsidSect="007934A4">
      <w:footerReference w:type="default" r:id="rId8"/>
      <w:pgSz w:w="11906" w:h="16838"/>
      <w:pgMar w:top="737" w:right="567" w:bottom="73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EF" w:rsidRDefault="007B07EF" w:rsidP="007934A4">
      <w:pPr>
        <w:spacing w:after="0" w:line="240" w:lineRule="auto"/>
      </w:pPr>
      <w:r>
        <w:separator/>
      </w:r>
    </w:p>
  </w:endnote>
  <w:endnote w:type="continuationSeparator" w:id="0">
    <w:p w:rsidR="007B07EF" w:rsidRDefault="007B07EF" w:rsidP="0079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114029"/>
      <w:docPartObj>
        <w:docPartGallery w:val="Page Numbers (Bottom of Page)"/>
        <w:docPartUnique/>
      </w:docPartObj>
    </w:sdtPr>
    <w:sdtEndPr/>
    <w:sdtContent>
      <w:p w:rsidR="007934A4" w:rsidRDefault="007934A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EE9">
          <w:rPr>
            <w:noProof/>
          </w:rPr>
          <w:t>1</w:t>
        </w:r>
        <w:r>
          <w:fldChar w:fldCharType="end"/>
        </w:r>
      </w:p>
    </w:sdtContent>
  </w:sdt>
  <w:p w:rsidR="007934A4" w:rsidRDefault="007934A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EF" w:rsidRDefault="007B07EF" w:rsidP="007934A4">
      <w:pPr>
        <w:spacing w:after="0" w:line="240" w:lineRule="auto"/>
      </w:pPr>
      <w:r>
        <w:separator/>
      </w:r>
    </w:p>
  </w:footnote>
  <w:footnote w:type="continuationSeparator" w:id="0">
    <w:p w:rsidR="007B07EF" w:rsidRDefault="007B07EF" w:rsidP="00793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170"/>
    <w:multiLevelType w:val="multilevel"/>
    <w:tmpl w:val="E1E4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D90461"/>
    <w:multiLevelType w:val="multilevel"/>
    <w:tmpl w:val="4DC8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B1F91"/>
    <w:multiLevelType w:val="multilevel"/>
    <w:tmpl w:val="6E56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C66F8"/>
    <w:multiLevelType w:val="multilevel"/>
    <w:tmpl w:val="0310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0568F6"/>
    <w:multiLevelType w:val="multilevel"/>
    <w:tmpl w:val="FE8E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E35EDC"/>
    <w:multiLevelType w:val="multilevel"/>
    <w:tmpl w:val="EDC0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764053"/>
    <w:multiLevelType w:val="multilevel"/>
    <w:tmpl w:val="C6BA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B20B69"/>
    <w:multiLevelType w:val="multilevel"/>
    <w:tmpl w:val="DE50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A62E03"/>
    <w:multiLevelType w:val="multilevel"/>
    <w:tmpl w:val="DBDE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84039D"/>
    <w:multiLevelType w:val="multilevel"/>
    <w:tmpl w:val="8A3E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9A06B2"/>
    <w:multiLevelType w:val="multilevel"/>
    <w:tmpl w:val="0A2A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B9"/>
    <w:rsid w:val="00024E88"/>
    <w:rsid w:val="00032834"/>
    <w:rsid w:val="00061058"/>
    <w:rsid w:val="000A05A3"/>
    <w:rsid w:val="000B5E56"/>
    <w:rsid w:val="000F12B8"/>
    <w:rsid w:val="0011035B"/>
    <w:rsid w:val="001425A0"/>
    <w:rsid w:val="001968AB"/>
    <w:rsid w:val="001A255A"/>
    <w:rsid w:val="00235E9C"/>
    <w:rsid w:val="00277521"/>
    <w:rsid w:val="002A65EA"/>
    <w:rsid w:val="002B1FF0"/>
    <w:rsid w:val="002C0875"/>
    <w:rsid w:val="002C57E9"/>
    <w:rsid w:val="002D2552"/>
    <w:rsid w:val="003031EE"/>
    <w:rsid w:val="00303203"/>
    <w:rsid w:val="00335C9C"/>
    <w:rsid w:val="003E7BFD"/>
    <w:rsid w:val="003F5EE9"/>
    <w:rsid w:val="004B34D4"/>
    <w:rsid w:val="004B4B15"/>
    <w:rsid w:val="004E45B9"/>
    <w:rsid w:val="004F14D5"/>
    <w:rsid w:val="00527853"/>
    <w:rsid w:val="0056471F"/>
    <w:rsid w:val="00570D46"/>
    <w:rsid w:val="005963EA"/>
    <w:rsid w:val="005A6F6A"/>
    <w:rsid w:val="005C6625"/>
    <w:rsid w:val="006005D5"/>
    <w:rsid w:val="00651C51"/>
    <w:rsid w:val="0067233F"/>
    <w:rsid w:val="00676083"/>
    <w:rsid w:val="006A1CDD"/>
    <w:rsid w:val="006C4025"/>
    <w:rsid w:val="007047F0"/>
    <w:rsid w:val="00735F6A"/>
    <w:rsid w:val="00760628"/>
    <w:rsid w:val="007934A4"/>
    <w:rsid w:val="007941CF"/>
    <w:rsid w:val="007B07EF"/>
    <w:rsid w:val="007C4AB8"/>
    <w:rsid w:val="007E5AE5"/>
    <w:rsid w:val="008010BA"/>
    <w:rsid w:val="00803604"/>
    <w:rsid w:val="00835C32"/>
    <w:rsid w:val="00842ABA"/>
    <w:rsid w:val="0084730F"/>
    <w:rsid w:val="0096664A"/>
    <w:rsid w:val="00996930"/>
    <w:rsid w:val="009B7423"/>
    <w:rsid w:val="00A00E1C"/>
    <w:rsid w:val="00A25F02"/>
    <w:rsid w:val="00A824F3"/>
    <w:rsid w:val="00A95B78"/>
    <w:rsid w:val="00AC4993"/>
    <w:rsid w:val="00B039B9"/>
    <w:rsid w:val="00B4723E"/>
    <w:rsid w:val="00B661C2"/>
    <w:rsid w:val="00BA40B3"/>
    <w:rsid w:val="00C07FA4"/>
    <w:rsid w:val="00C152AF"/>
    <w:rsid w:val="00C6047A"/>
    <w:rsid w:val="00C7386E"/>
    <w:rsid w:val="00C96A2E"/>
    <w:rsid w:val="00CD0988"/>
    <w:rsid w:val="00CF5C87"/>
    <w:rsid w:val="00D13E27"/>
    <w:rsid w:val="00D6508D"/>
    <w:rsid w:val="00D96826"/>
    <w:rsid w:val="00DA7CE4"/>
    <w:rsid w:val="00E04794"/>
    <w:rsid w:val="00E33920"/>
    <w:rsid w:val="00E40368"/>
    <w:rsid w:val="00E71FA8"/>
    <w:rsid w:val="00E9020C"/>
    <w:rsid w:val="00EA3CC8"/>
    <w:rsid w:val="00EA7F3A"/>
    <w:rsid w:val="00EE4178"/>
    <w:rsid w:val="00F07ED9"/>
    <w:rsid w:val="00F5638F"/>
    <w:rsid w:val="00F718FC"/>
    <w:rsid w:val="00F7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9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A40B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6">
    <w:name w:val="Table Grid"/>
    <w:basedOn w:val="a1"/>
    <w:uiPriority w:val="39"/>
    <w:rsid w:val="00BA40B3"/>
    <w:pPr>
      <w:spacing w:after="0" w:line="240" w:lineRule="auto"/>
    </w:pPr>
    <w:rPr>
      <w:rFonts w:eastAsiaTheme="minorEastAsia"/>
      <w:lang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7047F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047F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047F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47F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047F0"/>
    <w:rPr>
      <w:b/>
      <w:bCs/>
      <w:sz w:val="20"/>
      <w:szCs w:val="20"/>
    </w:rPr>
  </w:style>
  <w:style w:type="paragraph" w:customStyle="1" w:styleId="Default">
    <w:name w:val="Default"/>
    <w:rsid w:val="006760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93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34A4"/>
  </w:style>
  <w:style w:type="paragraph" w:styleId="ae">
    <w:name w:val="footer"/>
    <w:basedOn w:val="a"/>
    <w:link w:val="af"/>
    <w:uiPriority w:val="99"/>
    <w:unhideWhenUsed/>
    <w:rsid w:val="00793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3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9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A40B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6">
    <w:name w:val="Table Grid"/>
    <w:basedOn w:val="a1"/>
    <w:uiPriority w:val="39"/>
    <w:rsid w:val="00BA40B3"/>
    <w:pPr>
      <w:spacing w:after="0" w:line="240" w:lineRule="auto"/>
    </w:pPr>
    <w:rPr>
      <w:rFonts w:eastAsiaTheme="minorEastAsia"/>
      <w:lang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7047F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047F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047F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47F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047F0"/>
    <w:rPr>
      <w:b/>
      <w:bCs/>
      <w:sz w:val="20"/>
      <w:szCs w:val="20"/>
    </w:rPr>
  </w:style>
  <w:style w:type="paragraph" w:customStyle="1" w:styleId="Default">
    <w:name w:val="Default"/>
    <w:rsid w:val="006760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93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34A4"/>
  </w:style>
  <w:style w:type="paragraph" w:styleId="ae">
    <w:name w:val="footer"/>
    <w:basedOn w:val="a"/>
    <w:link w:val="af"/>
    <w:uiPriority w:val="99"/>
    <w:unhideWhenUsed/>
    <w:rsid w:val="00793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3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1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00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49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42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3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782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19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21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55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9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9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9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20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179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08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78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22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16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39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Cardio</Company>
  <LinksUpToDate>false</LinksUpToDate>
  <CharactersWithSpaces>11927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Гракова</dc:creator>
  <cp:lastModifiedBy>Алла Ю. Фальковская</cp:lastModifiedBy>
  <cp:revision>2</cp:revision>
  <dcterms:created xsi:type="dcterms:W3CDTF">2021-05-05T02:52:00Z</dcterms:created>
  <dcterms:modified xsi:type="dcterms:W3CDTF">2021-05-05T02:52:00Z</dcterms:modified>
</cp:coreProperties>
</file>